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3FF2E7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prognoză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meteo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cu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simboluri</w:t>
      </w:r>
      <w:proofErr w:type="spellEnd"/>
    </w:p>
    <w:p w14:paraId="08566AE7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temperatură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și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umiditate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interior-exterior</w:t>
      </w:r>
      <w:proofErr w:type="spellEnd"/>
    </w:p>
    <w:p w14:paraId="764FDCD5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fazele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Lunii</w:t>
      </w:r>
      <w:proofErr w:type="spellEnd"/>
    </w:p>
    <w:p w14:paraId="70D7CB11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format</w:t>
      </w:r>
      <w:proofErr w:type="spellEnd"/>
      <w:r w:rsidRPr="005666FF">
        <w:rPr>
          <w:rFonts w:ascii="Cambria Math" w:hAnsi="Cambria Math" w:cs="Cambria Math"/>
        </w:rPr>
        <w:t xml:space="preserve"> de </w:t>
      </w:r>
      <w:proofErr w:type="spellStart"/>
      <w:r w:rsidRPr="005666FF">
        <w:rPr>
          <w:rFonts w:ascii="Cambria Math" w:hAnsi="Cambria Math" w:cs="Cambria Math"/>
        </w:rPr>
        <w:t>timp</w:t>
      </w:r>
      <w:proofErr w:type="spellEnd"/>
      <w:r w:rsidRPr="005666FF">
        <w:rPr>
          <w:rFonts w:ascii="Cambria Math" w:hAnsi="Cambria Math" w:cs="Cambria Math"/>
        </w:rPr>
        <w:t xml:space="preserve"> 12/24 </w:t>
      </w:r>
      <w:proofErr w:type="spellStart"/>
      <w:r w:rsidRPr="005666FF">
        <w:rPr>
          <w:rFonts w:ascii="Cambria Math" w:hAnsi="Cambria Math" w:cs="Cambria Math"/>
        </w:rPr>
        <w:t>ore</w:t>
      </w:r>
      <w:proofErr w:type="spellEnd"/>
    </w:p>
    <w:p w14:paraId="21963666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alarmă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deșteptare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cu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funcție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Snooze</w:t>
      </w:r>
      <w:proofErr w:type="spellEnd"/>
      <w:r w:rsidRPr="005666FF">
        <w:rPr>
          <w:rFonts w:ascii="Cambria Math" w:hAnsi="Cambria Math" w:cs="Cambria Math"/>
        </w:rPr>
        <w:t xml:space="preserve"> (5 – 60 minute)</w:t>
      </w:r>
    </w:p>
    <w:p w14:paraId="1AB1BE33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emițător</w:t>
      </w:r>
      <w:proofErr w:type="spellEnd"/>
      <w:r w:rsidRPr="005666FF">
        <w:rPr>
          <w:rFonts w:ascii="Cambria Math" w:hAnsi="Cambria Math" w:cs="Cambria Math"/>
        </w:rPr>
        <w:t xml:space="preserve"> 433,92 MHz </w:t>
      </w:r>
      <w:proofErr w:type="spellStart"/>
      <w:r w:rsidRPr="005666FF">
        <w:rPr>
          <w:rFonts w:ascii="Cambria Math" w:hAnsi="Cambria Math" w:cs="Cambria Math"/>
        </w:rPr>
        <w:t>pentru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temperatura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și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umiditatea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exterioară</w:t>
      </w:r>
      <w:proofErr w:type="spellEnd"/>
      <w:r w:rsidRPr="005666FF">
        <w:rPr>
          <w:rFonts w:ascii="Cambria Math" w:hAnsi="Cambria Math" w:cs="Cambria Math"/>
        </w:rPr>
        <w:t xml:space="preserve">, </w:t>
      </w:r>
      <w:proofErr w:type="spellStart"/>
      <w:r w:rsidRPr="005666FF">
        <w:rPr>
          <w:rFonts w:ascii="Cambria Math" w:hAnsi="Cambria Math" w:cs="Cambria Math"/>
        </w:rPr>
        <w:t>cu</w:t>
      </w:r>
      <w:proofErr w:type="spellEnd"/>
      <w:r w:rsidRPr="005666FF">
        <w:rPr>
          <w:rFonts w:ascii="Cambria Math" w:hAnsi="Cambria Math" w:cs="Cambria Math"/>
        </w:rPr>
        <w:t xml:space="preserve"> o </w:t>
      </w:r>
      <w:proofErr w:type="spellStart"/>
      <w:r w:rsidRPr="005666FF">
        <w:rPr>
          <w:rFonts w:ascii="Cambria Math" w:hAnsi="Cambria Math" w:cs="Cambria Math"/>
        </w:rPr>
        <w:t>rază</w:t>
      </w:r>
      <w:proofErr w:type="spellEnd"/>
      <w:r w:rsidRPr="005666FF">
        <w:rPr>
          <w:rFonts w:ascii="Cambria Math" w:hAnsi="Cambria Math" w:cs="Cambria Math"/>
        </w:rPr>
        <w:t xml:space="preserve"> de </w:t>
      </w:r>
      <w:proofErr w:type="spellStart"/>
      <w:r w:rsidRPr="005666FF">
        <w:rPr>
          <w:rFonts w:ascii="Cambria Math" w:hAnsi="Cambria Math" w:cs="Cambria Math"/>
        </w:rPr>
        <w:t>acțiune</w:t>
      </w:r>
      <w:proofErr w:type="spellEnd"/>
      <w:r w:rsidRPr="005666FF">
        <w:rPr>
          <w:rFonts w:ascii="Cambria Math" w:hAnsi="Cambria Math" w:cs="Cambria Math"/>
        </w:rPr>
        <w:t xml:space="preserve"> de </w:t>
      </w:r>
      <w:proofErr w:type="spellStart"/>
      <w:r w:rsidRPr="005666FF">
        <w:rPr>
          <w:rFonts w:ascii="Cambria Math" w:hAnsi="Cambria Math" w:cs="Cambria Math"/>
        </w:rPr>
        <w:t>max</w:t>
      </w:r>
      <w:proofErr w:type="spellEnd"/>
      <w:r w:rsidRPr="005666FF">
        <w:rPr>
          <w:rFonts w:ascii="Cambria Math" w:hAnsi="Cambria Math" w:cs="Cambria Math"/>
        </w:rPr>
        <w:t xml:space="preserve">. 60 m </w:t>
      </w:r>
      <w:proofErr w:type="spellStart"/>
      <w:r w:rsidRPr="005666FF">
        <w:rPr>
          <w:rFonts w:ascii="Cambria Math" w:hAnsi="Cambria Math" w:cs="Cambria Math"/>
        </w:rPr>
        <w:t>pe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teren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deschis</w:t>
      </w:r>
      <w:proofErr w:type="spellEnd"/>
    </w:p>
    <w:p w14:paraId="2FDA6785" w14:textId="77777777" w:rsidR="005666FF" w:rsidRPr="005666FF" w:rsidRDefault="005666FF" w:rsidP="005666FF">
      <w:pPr>
        <w:rPr>
          <w:rFonts w:ascii="Cambria Math" w:hAnsi="Cambria Math" w:cs="Cambria Math"/>
        </w:rPr>
      </w:pPr>
      <w:proofErr w:type="spellStart"/>
      <w:r w:rsidRPr="005666FF">
        <w:rPr>
          <w:rFonts w:ascii="Cambria Math" w:hAnsi="Cambria Math" w:cs="Cambria Math"/>
        </w:rPr>
        <w:t>recepție</w:t>
      </w:r>
      <w:proofErr w:type="spellEnd"/>
      <w:r w:rsidRPr="005666FF">
        <w:rPr>
          <w:rFonts w:ascii="Cambria Math" w:hAnsi="Cambria Math" w:cs="Cambria Math"/>
        </w:rPr>
        <w:t xml:space="preserve"> de la </w:t>
      </w:r>
      <w:proofErr w:type="spellStart"/>
      <w:r w:rsidRPr="005666FF">
        <w:rPr>
          <w:rFonts w:ascii="Cambria Math" w:hAnsi="Cambria Math" w:cs="Cambria Math"/>
        </w:rPr>
        <w:t>max</w:t>
      </w:r>
      <w:proofErr w:type="spellEnd"/>
      <w:r w:rsidRPr="005666FF">
        <w:rPr>
          <w:rFonts w:ascii="Cambria Math" w:hAnsi="Cambria Math" w:cs="Cambria Math"/>
        </w:rPr>
        <w:t xml:space="preserve">. 3 </w:t>
      </w:r>
      <w:proofErr w:type="spellStart"/>
      <w:r w:rsidRPr="005666FF">
        <w:rPr>
          <w:rFonts w:ascii="Cambria Math" w:hAnsi="Cambria Math" w:cs="Cambria Math"/>
        </w:rPr>
        <w:t>buc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senzori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externi</w:t>
      </w:r>
      <w:proofErr w:type="spellEnd"/>
      <w:r w:rsidRPr="005666FF">
        <w:rPr>
          <w:rFonts w:ascii="Cambria Math" w:hAnsi="Cambria Math" w:cs="Cambria Math"/>
        </w:rPr>
        <w:t xml:space="preserve"> (1 </w:t>
      </w:r>
      <w:proofErr w:type="spellStart"/>
      <w:r w:rsidRPr="005666FF">
        <w:rPr>
          <w:rFonts w:ascii="Cambria Math" w:hAnsi="Cambria Math" w:cs="Cambria Math"/>
        </w:rPr>
        <w:t>buc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inclus</w:t>
      </w:r>
      <w:proofErr w:type="spellEnd"/>
      <w:r w:rsidRPr="005666FF">
        <w:rPr>
          <w:rFonts w:ascii="Cambria Math" w:hAnsi="Cambria Math" w:cs="Cambria Math"/>
        </w:rPr>
        <w:t>; HCKK 10)</w:t>
      </w:r>
    </w:p>
    <w:p w14:paraId="37634C3E" w14:textId="68C22D9C" w:rsidR="00481B83" w:rsidRPr="00C34403" w:rsidRDefault="005666FF" w:rsidP="005666FF">
      <w:proofErr w:type="spellStart"/>
      <w:r w:rsidRPr="005666FF">
        <w:rPr>
          <w:rFonts w:ascii="Cambria Math" w:hAnsi="Cambria Math" w:cs="Cambria Math"/>
        </w:rPr>
        <w:t>afișare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valori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maxime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și</w:t>
      </w:r>
      <w:proofErr w:type="spellEnd"/>
      <w:r w:rsidRPr="005666FF">
        <w:rPr>
          <w:rFonts w:ascii="Cambria Math" w:hAnsi="Cambria Math" w:cs="Cambria Math"/>
        </w:rPr>
        <w:t xml:space="preserve"> </w:t>
      </w:r>
      <w:proofErr w:type="spellStart"/>
      <w:r w:rsidRPr="005666FF">
        <w:rPr>
          <w:rFonts w:ascii="Cambria Math" w:hAnsi="Cambria Math" w:cs="Cambria Math"/>
        </w:rPr>
        <w:t>minime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2023-01-16T13:03:00Z</dcterms:created>
  <dcterms:modified xsi:type="dcterms:W3CDTF">2023-01-16T13:03:00Z</dcterms:modified>
</cp:coreProperties>
</file>